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C6" w:rsidRDefault="000B7FFE" w:rsidP="002B50C8">
      <w:pPr>
        <w:tabs>
          <w:tab w:val="left" w:pos="1080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-4445</wp:posOffset>
            </wp:positionV>
            <wp:extent cx="2293620" cy="721360"/>
            <wp:effectExtent l="0" t="0" r="0" b="2540"/>
            <wp:wrapNone/>
            <wp:docPr id="10" name="Picture 10" descr="C:\Users\nrassael\Desktop\peppfund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rassael\Desktop\peppfundlogo-transpar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-200660</wp:posOffset>
                </wp:positionV>
                <wp:extent cx="5664200" cy="1198245"/>
                <wp:effectExtent l="0" t="0" r="444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5B6" w:rsidRPr="00203C97" w:rsidRDefault="00D915B6" w:rsidP="00D915B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erpetua Titling MT" w:hAnsi="Perpetua Titling MT"/>
                                <w:sz w:val="40"/>
                                <w:szCs w:val="40"/>
                              </w:rPr>
                            </w:pPr>
                            <w:r w:rsidRPr="00203C97">
                              <w:rPr>
                                <w:rFonts w:ascii="Perpetua Titling MT" w:hAnsi="Perpetua Titling MT"/>
                                <w:sz w:val="40"/>
                                <w:szCs w:val="40"/>
                              </w:rPr>
                              <w:t>PEPPERDINE</w:t>
                            </w:r>
                          </w:p>
                          <w:p w:rsidR="00D915B6" w:rsidRPr="00203C97" w:rsidRDefault="00D915B6" w:rsidP="00D915B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erpetua Titling MT" w:hAnsi="Perpetua Titling MT"/>
                                <w:sz w:val="40"/>
                                <w:szCs w:val="40"/>
                              </w:rPr>
                            </w:pPr>
                            <w:r w:rsidRPr="00203C97">
                              <w:rPr>
                                <w:rFonts w:ascii="Perpetua Titling MT" w:hAnsi="Perpetua Titling MT"/>
                                <w:sz w:val="40"/>
                                <w:szCs w:val="40"/>
                              </w:rPr>
                              <w:t>UNIVERSITY</w:t>
                            </w:r>
                          </w:p>
                          <w:p w:rsidR="00D915B6" w:rsidRPr="00203C97" w:rsidRDefault="00D915B6" w:rsidP="00D91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03C97">
                              <w:rPr>
                                <w:b/>
                                <w:sz w:val="44"/>
                                <w:szCs w:val="44"/>
                              </w:rPr>
                              <w:t>E-ASY GIFT</w:t>
                            </w:r>
                          </w:p>
                          <w:p w:rsidR="00D915B6" w:rsidRPr="00203C97" w:rsidRDefault="00D915B6" w:rsidP="00D91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3C97">
                              <w:rPr>
                                <w:b/>
                                <w:sz w:val="24"/>
                                <w:szCs w:val="24"/>
                              </w:rPr>
                              <w:t>ELECTRONIC FUND TRANSFER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9.4pt;margin-top:-15.8pt;width:446pt;height:94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M0sw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" filled="f" stroked="f">
                <v:textbox style="mso-fit-shape-to-text:t">
                  <w:txbxContent>
                    <w:p w:rsidR="00D915B6" w:rsidRPr="00203C97" w:rsidRDefault="00D915B6" w:rsidP="00D915B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erpetua Titling MT" w:hAnsi="Perpetua Titling MT"/>
                          <w:sz w:val="40"/>
                          <w:szCs w:val="40"/>
                        </w:rPr>
                      </w:pPr>
                      <w:r w:rsidRPr="00203C97">
                        <w:rPr>
                          <w:rFonts w:ascii="Perpetua Titling MT" w:hAnsi="Perpetua Titling MT"/>
                          <w:sz w:val="40"/>
                          <w:szCs w:val="40"/>
                        </w:rPr>
                        <w:t>PEPPERDINE</w:t>
                      </w:r>
                    </w:p>
                    <w:p w:rsidR="00D915B6" w:rsidRPr="00203C97" w:rsidRDefault="00D915B6" w:rsidP="00D915B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erpetua Titling MT" w:hAnsi="Perpetua Titling MT"/>
                          <w:sz w:val="40"/>
                          <w:szCs w:val="40"/>
                        </w:rPr>
                      </w:pPr>
                      <w:r w:rsidRPr="00203C97">
                        <w:rPr>
                          <w:rFonts w:ascii="Perpetua Titling MT" w:hAnsi="Perpetua Titling MT"/>
                          <w:sz w:val="40"/>
                          <w:szCs w:val="40"/>
                        </w:rPr>
                        <w:t>UNIVERSITY</w:t>
                      </w:r>
                    </w:p>
                    <w:p w:rsidR="00D915B6" w:rsidRPr="00203C97" w:rsidRDefault="00D915B6" w:rsidP="00D915B6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203C97">
                        <w:rPr>
                          <w:b/>
                          <w:sz w:val="44"/>
                          <w:szCs w:val="44"/>
                        </w:rPr>
                        <w:t>E-ASY GIFT</w:t>
                      </w:r>
                    </w:p>
                    <w:p w:rsidR="00D915B6" w:rsidRPr="00203C97" w:rsidRDefault="00D915B6" w:rsidP="00D915B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03C97">
                        <w:rPr>
                          <w:b/>
                          <w:sz w:val="24"/>
                          <w:szCs w:val="24"/>
                        </w:rPr>
                        <w:t>ELECTRONIC FUND TRANSFER</w:t>
                      </w:r>
                    </w:p>
                  </w:txbxContent>
                </v:textbox>
              </v:shape>
            </w:pict>
          </mc:Fallback>
        </mc:AlternateContent>
      </w:r>
    </w:p>
    <w:p w:rsidR="00961CC6" w:rsidRPr="00961CC6" w:rsidRDefault="000B7FFE" w:rsidP="00961CC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149860</wp:posOffset>
                </wp:positionV>
                <wp:extent cx="4406265" cy="635"/>
                <wp:effectExtent l="15875" t="16510" r="16510" b="209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626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8pt;margin-top:11.8pt;width:346.9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" strokeweight="2.25pt"/>
            </w:pict>
          </mc:Fallback>
        </mc:AlternateContent>
      </w:r>
    </w:p>
    <w:p w:rsidR="00961CC6" w:rsidRPr="00961CC6" w:rsidRDefault="00961CC6" w:rsidP="00961CC6"/>
    <w:p w:rsidR="00203C97" w:rsidRDefault="00203C97" w:rsidP="00203C97">
      <w:pPr>
        <w:spacing w:after="0" w:line="240" w:lineRule="auto"/>
        <w:contextualSpacing/>
        <w:rPr>
          <w:sz w:val="24"/>
          <w:szCs w:val="24"/>
        </w:rPr>
      </w:pPr>
    </w:p>
    <w:p w:rsidR="00961CC6" w:rsidRPr="0050536C" w:rsidRDefault="00961CC6" w:rsidP="00203C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0536C">
        <w:rPr>
          <w:rFonts w:ascii="Times New Roman" w:hAnsi="Times New Roman"/>
          <w:sz w:val="24"/>
          <w:szCs w:val="24"/>
        </w:rPr>
        <w:t>For your convenience, EFT is a service provided by Pepperdine University.</w:t>
      </w:r>
    </w:p>
    <w:p w:rsidR="00961CC6" w:rsidRPr="002B50C8" w:rsidRDefault="00961CC6" w:rsidP="0087434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2B50C8">
        <w:rPr>
          <w:rFonts w:ascii="Times New Roman" w:hAnsi="Times New Roman"/>
          <w:b/>
          <w:sz w:val="24"/>
          <w:szCs w:val="24"/>
        </w:rPr>
        <w:t>I</w:t>
      </w:r>
      <w:r w:rsidR="00222884" w:rsidRPr="002B50C8">
        <w:rPr>
          <w:rFonts w:ascii="Times New Roman" w:hAnsi="Times New Roman"/>
          <w:b/>
          <w:sz w:val="24"/>
          <w:szCs w:val="24"/>
        </w:rPr>
        <w:t>NSTRUCTIONS</w:t>
      </w:r>
      <w:r w:rsidRPr="002B50C8">
        <w:rPr>
          <w:rFonts w:ascii="Times New Roman" w:hAnsi="Times New Roman"/>
          <w:b/>
          <w:sz w:val="24"/>
          <w:szCs w:val="24"/>
        </w:rPr>
        <w:t>:</w:t>
      </w:r>
    </w:p>
    <w:p w:rsidR="0050536C" w:rsidRPr="002D287C" w:rsidRDefault="00961CC6" w:rsidP="0087434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2D287C">
        <w:rPr>
          <w:rFonts w:ascii="Times New Roman" w:hAnsi="Times New Roman"/>
          <w:b/>
          <w:sz w:val="24"/>
          <w:szCs w:val="24"/>
          <w:highlight w:val="yellow"/>
        </w:rPr>
        <w:t>Please PRINT the account information below for the accoun</w:t>
      </w:r>
      <w:r w:rsidR="0050536C" w:rsidRPr="002D287C">
        <w:rPr>
          <w:rFonts w:ascii="Times New Roman" w:hAnsi="Times New Roman"/>
          <w:b/>
          <w:sz w:val="24"/>
          <w:szCs w:val="24"/>
          <w:highlight w:val="yellow"/>
        </w:rPr>
        <w:t>t</w:t>
      </w:r>
      <w:r w:rsidRPr="002D287C">
        <w:rPr>
          <w:rFonts w:ascii="Times New Roman" w:hAnsi="Times New Roman"/>
          <w:b/>
          <w:sz w:val="24"/>
          <w:szCs w:val="24"/>
          <w:highlight w:val="yellow"/>
        </w:rPr>
        <w:t xml:space="preserve"> to be debited</w:t>
      </w:r>
    </w:p>
    <w:p w:rsidR="00961CC6" w:rsidRPr="002B50C8" w:rsidRDefault="00961CC6" w:rsidP="0087434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87C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0B7FFE">
        <w:rPr>
          <w:rFonts w:ascii="Times New Roman" w:hAnsi="Times New Roman"/>
          <w:b/>
          <w:sz w:val="24"/>
          <w:szCs w:val="24"/>
          <w:highlight w:val="yellow"/>
        </w:rPr>
        <w:t>a</w:t>
      </w:r>
      <w:bookmarkStart w:id="0" w:name="_GoBack"/>
      <w:bookmarkEnd w:id="0"/>
      <w:r w:rsidR="00EC6C34" w:rsidRPr="002D287C">
        <w:rPr>
          <w:rFonts w:ascii="Times New Roman" w:hAnsi="Times New Roman"/>
          <w:b/>
          <w:sz w:val="24"/>
          <w:szCs w:val="24"/>
          <w:highlight w:val="yellow"/>
        </w:rPr>
        <w:t>nd</w:t>
      </w:r>
      <w:r w:rsidRPr="002D287C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EC6C34" w:rsidRPr="002D287C">
        <w:rPr>
          <w:rFonts w:ascii="Times New Roman" w:hAnsi="Times New Roman"/>
          <w:b/>
          <w:sz w:val="24"/>
          <w:szCs w:val="24"/>
          <w:highlight w:val="yellow"/>
        </w:rPr>
        <w:t>ATTACH</w:t>
      </w:r>
      <w:r w:rsidRPr="002D287C">
        <w:rPr>
          <w:rFonts w:ascii="Times New Roman" w:hAnsi="Times New Roman"/>
          <w:b/>
          <w:sz w:val="24"/>
          <w:szCs w:val="24"/>
          <w:highlight w:val="yellow"/>
        </w:rPr>
        <w:t xml:space="preserve"> a voided check to this form.</w:t>
      </w:r>
    </w:p>
    <w:tbl>
      <w:tblPr>
        <w:tblpPr w:leftFromText="180" w:rightFromText="180" w:vertAnchor="page" w:horzAnchor="margin" w:tblpY="503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4968"/>
        <w:gridCol w:w="3960"/>
        <w:gridCol w:w="1710"/>
      </w:tblGrid>
      <w:tr w:rsidR="0050536C" w:rsidRPr="00124D02" w:rsidTr="00124D02">
        <w:tc>
          <w:tcPr>
            <w:tcW w:w="4968" w:type="dxa"/>
            <w:tcBorders>
              <w:top w:val="single" w:sz="12" w:space="0" w:color="000000"/>
            </w:tcBorders>
          </w:tcPr>
          <w:p w:rsidR="0050536C" w:rsidRPr="00124D02" w:rsidRDefault="0050536C" w:rsidP="00124D02">
            <w:pPr>
              <w:spacing w:after="0" w:line="240" w:lineRule="auto"/>
              <w:ind w:left="-270" w:firstLine="270"/>
              <w:rPr>
                <w:rFonts w:ascii="Times New Roman" w:hAnsi="Times New Roman"/>
                <w:sz w:val="20"/>
                <w:szCs w:val="20"/>
              </w:rPr>
            </w:pPr>
            <w:r w:rsidRPr="00124D02">
              <w:rPr>
                <w:rFonts w:ascii="Times New Roman" w:hAnsi="Times New Roman"/>
                <w:sz w:val="20"/>
                <w:szCs w:val="20"/>
              </w:rPr>
              <w:t>LAST</w:t>
            </w:r>
          </w:p>
          <w:p w:rsidR="0050536C" w:rsidRPr="00124D02" w:rsidRDefault="0050536C" w:rsidP="00124D02">
            <w:pPr>
              <w:spacing w:after="0" w:line="240" w:lineRule="auto"/>
              <w:ind w:left="-270" w:firstLine="2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000000"/>
            </w:tcBorders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D02">
              <w:rPr>
                <w:rFonts w:ascii="Times New Roman" w:hAnsi="Times New Roman"/>
                <w:sz w:val="20"/>
                <w:szCs w:val="20"/>
              </w:rPr>
              <w:t>FIRST</w:t>
            </w: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D02">
              <w:rPr>
                <w:rFonts w:ascii="Times New Roman" w:hAnsi="Times New Roman"/>
                <w:sz w:val="20"/>
                <w:szCs w:val="20"/>
              </w:rPr>
              <w:t>M.I.</w:t>
            </w:r>
          </w:p>
        </w:tc>
      </w:tr>
      <w:tr w:rsidR="0050536C" w:rsidRPr="00124D02" w:rsidTr="00124D02">
        <w:tc>
          <w:tcPr>
            <w:tcW w:w="4968" w:type="dxa"/>
          </w:tcPr>
          <w:p w:rsidR="0050536C" w:rsidRPr="00124D02" w:rsidRDefault="0050536C" w:rsidP="00124D02">
            <w:pPr>
              <w:spacing w:after="0" w:line="240" w:lineRule="auto"/>
              <w:ind w:left="-270" w:firstLine="27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60" w:type="dxa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10" w:type="dxa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50536C" w:rsidRPr="00124D02" w:rsidTr="00124D02">
        <w:tc>
          <w:tcPr>
            <w:tcW w:w="4968" w:type="dxa"/>
            <w:tcBorders>
              <w:bottom w:val="single" w:sz="12" w:space="0" w:color="000000"/>
            </w:tcBorders>
          </w:tcPr>
          <w:p w:rsidR="0050536C" w:rsidRPr="00124D02" w:rsidRDefault="0050536C" w:rsidP="00124D02">
            <w:pPr>
              <w:spacing w:after="0" w:line="240" w:lineRule="auto"/>
              <w:ind w:left="-270" w:firstLine="27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60" w:type="dxa"/>
            <w:tcBorders>
              <w:bottom w:val="single" w:sz="12" w:space="0" w:color="000000"/>
            </w:tcBorders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961CC6" w:rsidRPr="0050536C" w:rsidRDefault="000B7FFE" w:rsidP="00203C97">
      <w:pPr>
        <w:spacing w:after="0"/>
        <w:contextualSpacing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68580</wp:posOffset>
                </wp:positionV>
                <wp:extent cx="2743200" cy="307340"/>
                <wp:effectExtent l="0" t="190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884" w:rsidRPr="00222884" w:rsidRDefault="002228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2884">
                              <w:rPr>
                                <w:b/>
                                <w:sz w:val="24"/>
                                <w:szCs w:val="24"/>
                              </w:rPr>
                              <w:t>Name of Individual(s) on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.25pt;margin-top:5.4pt;width:3in;height:24.2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KouQIAAMA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zFGgnZA0SPbG3Qn9yi23Rl6nYLTQw9uZg/HwLKrVPf3svyukZDLhooNu1VKDg2jFWQX2pv+xdUR&#10;R1uQ9fBJVhCGbo10QPtadbZ10AwE6MDS04kZm0oJh9GMTIBujEqwTYLZhDj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" filled="f" stroked="f">
                <v:textbox>
                  <w:txbxContent>
                    <w:p w:rsidR="00222884" w:rsidRPr="00222884" w:rsidRDefault="002228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22884">
                        <w:rPr>
                          <w:b/>
                          <w:sz w:val="24"/>
                          <w:szCs w:val="24"/>
                        </w:rPr>
                        <w:t>Name of Individual(s) on Account</w:t>
                      </w:r>
                    </w:p>
                  </w:txbxContent>
                </v:textbox>
              </v:shape>
            </w:pict>
          </mc:Fallback>
        </mc:AlternateContent>
      </w:r>
    </w:p>
    <w:p w:rsidR="00961CC6" w:rsidRPr="0050536C" w:rsidRDefault="00843104" w:rsidP="00843104">
      <w:pPr>
        <w:rPr>
          <w:rFonts w:ascii="Times New Roman" w:hAnsi="Times New Roman"/>
        </w:rPr>
      </w:pPr>
      <w:r w:rsidRPr="0050536C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Y="-6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3168"/>
        <w:gridCol w:w="900"/>
        <w:gridCol w:w="1332"/>
        <w:gridCol w:w="1368"/>
      </w:tblGrid>
      <w:tr w:rsidR="00203C97" w:rsidRPr="00124D02" w:rsidTr="00124D02">
        <w:tc>
          <w:tcPr>
            <w:tcW w:w="7938" w:type="dxa"/>
            <w:gridSpan w:val="3"/>
            <w:tcBorders>
              <w:top w:val="single" w:sz="12" w:space="0" w:color="000000"/>
            </w:tcBorders>
          </w:tcPr>
          <w:p w:rsidR="00203C97" w:rsidRPr="00124D02" w:rsidRDefault="00203C97" w:rsidP="00124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D02">
              <w:rPr>
                <w:rFonts w:ascii="Times New Roman" w:hAnsi="Times New Roman"/>
                <w:sz w:val="20"/>
                <w:szCs w:val="20"/>
              </w:rPr>
              <w:t>ACCOUNT NO.</w:t>
            </w:r>
          </w:p>
        </w:tc>
        <w:tc>
          <w:tcPr>
            <w:tcW w:w="1332" w:type="dxa"/>
            <w:tcBorders>
              <w:top w:val="single" w:sz="12" w:space="0" w:color="000000"/>
            </w:tcBorders>
          </w:tcPr>
          <w:p w:rsidR="00203C97" w:rsidRPr="00124D02" w:rsidRDefault="00203C97" w:rsidP="00124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D02">
              <w:rPr>
                <w:rFonts w:ascii="Times New Roman" w:hAnsi="Times New Roman"/>
                <w:sz w:val="20"/>
                <w:szCs w:val="20"/>
              </w:rPr>
              <w:t>CHECKING</w:t>
            </w:r>
          </w:p>
          <w:p w:rsidR="00203C97" w:rsidRPr="00124D02" w:rsidRDefault="00203C97" w:rsidP="0012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02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1368" w:type="dxa"/>
            <w:tcBorders>
              <w:top w:val="single" w:sz="12" w:space="0" w:color="000000"/>
            </w:tcBorders>
          </w:tcPr>
          <w:p w:rsidR="00203C97" w:rsidRPr="00124D02" w:rsidRDefault="00203C97" w:rsidP="00124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D02">
              <w:rPr>
                <w:rFonts w:ascii="Times New Roman" w:hAnsi="Times New Roman"/>
                <w:sz w:val="20"/>
                <w:szCs w:val="20"/>
              </w:rPr>
              <w:t>SAVINGS</w:t>
            </w:r>
          </w:p>
          <w:p w:rsidR="00203C97" w:rsidRPr="00124D02" w:rsidRDefault="00203C97" w:rsidP="0012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02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</w:tr>
      <w:tr w:rsidR="00203C97" w:rsidRPr="00124D02" w:rsidTr="00124D02">
        <w:tc>
          <w:tcPr>
            <w:tcW w:w="10638" w:type="dxa"/>
            <w:gridSpan w:val="5"/>
          </w:tcPr>
          <w:p w:rsidR="00203C97" w:rsidRPr="00124D02" w:rsidRDefault="00203C97" w:rsidP="00124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D02">
              <w:rPr>
                <w:rFonts w:ascii="Times New Roman" w:hAnsi="Times New Roman"/>
                <w:sz w:val="20"/>
                <w:szCs w:val="20"/>
              </w:rPr>
              <w:t>FINANCIAL INSTITUTION</w:t>
            </w:r>
          </w:p>
          <w:p w:rsidR="00203C97" w:rsidRPr="00124D02" w:rsidRDefault="00203C97" w:rsidP="00124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C34" w:rsidRPr="00124D02" w:rsidTr="00124D02">
        <w:tc>
          <w:tcPr>
            <w:tcW w:w="3870" w:type="dxa"/>
            <w:tcBorders>
              <w:bottom w:val="single" w:sz="12" w:space="0" w:color="000000"/>
            </w:tcBorders>
          </w:tcPr>
          <w:p w:rsidR="00203C97" w:rsidRPr="00124D02" w:rsidRDefault="00203C97" w:rsidP="00124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D02">
              <w:rPr>
                <w:rFonts w:ascii="Times New Roman" w:hAnsi="Times New Roman"/>
                <w:sz w:val="20"/>
                <w:szCs w:val="20"/>
              </w:rPr>
              <w:t>ADDRESS</w:t>
            </w:r>
          </w:p>
          <w:p w:rsidR="00203C97" w:rsidRPr="00124D02" w:rsidRDefault="000B7FFE" w:rsidP="00124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151130</wp:posOffset>
                      </wp:positionV>
                      <wp:extent cx="6758305" cy="721995"/>
                      <wp:effectExtent l="0" t="0" r="0" b="317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8305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3C97" w:rsidRPr="00EC6C34" w:rsidRDefault="004A6993" w:rsidP="00203C97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After Pepperdine receives</w:t>
                                  </w:r>
                                  <w:r w:rsidR="00203C97" w:rsidRPr="00EC6C34">
                                    <w:rPr>
                                      <w:rFonts w:ascii="Times New Roman" w:hAnsi="Times New Roman"/>
                                    </w:rPr>
                                    <w:t xml:space="preserve"> the completed Electronic Fund Transfer Authorization, it will take approximately 10 days to process and ensure everything is correct. The University will then electronically transfer funds from you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r account fo</w:t>
                                  </w:r>
                                  <w:r w:rsidR="00203C97" w:rsidRPr="00EC6C34">
                                    <w:rPr>
                                      <w:rFonts w:ascii="Times New Roman" w:hAnsi="Times New Roman"/>
                                    </w:rPr>
                                    <w:t>r the amount, designation, frequency and date cycle you indicate.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-11.6pt;margin-top:11.9pt;width:532.15pt;height:5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fe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ZqszDjoDp/sB3MwejqHLjqke7mT1VSMhly0VG3ajlBxbRmvILrQ3/bOr&#10;E462IOvxg6whDN0a6YD2jept6aAYCNChS4+nzthUKjiczePkMogxqsA2j8I0jV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" filled="f" stroked="f">
                      <v:textbox>
                        <w:txbxContent>
                          <w:p w:rsidR="00203C97" w:rsidRPr="00EC6C34" w:rsidRDefault="004A6993" w:rsidP="00203C9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After Pepperdine receives</w:t>
                            </w:r>
                            <w:r w:rsidR="00203C97" w:rsidRPr="00EC6C34">
                              <w:rPr>
                                <w:rFonts w:ascii="Times New Roman" w:hAnsi="Times New Roman"/>
                              </w:rPr>
                              <w:t xml:space="preserve"> the completed Electronic Fund Transfer Authorization, it will take approximately 10 days to process and ensure everything is correct. The University will then electronically transfer funds from you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 account fo</w:t>
                            </w:r>
                            <w:r w:rsidR="00203C97" w:rsidRPr="00EC6C34">
                              <w:rPr>
                                <w:rFonts w:ascii="Times New Roman" w:hAnsi="Times New Roman"/>
                              </w:rPr>
                              <w:t>r the amount, designation, frequency and date cycle you indicate.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8" w:type="dxa"/>
            <w:tcBorders>
              <w:bottom w:val="single" w:sz="12" w:space="0" w:color="000000"/>
            </w:tcBorders>
          </w:tcPr>
          <w:p w:rsidR="00203C97" w:rsidRPr="00124D02" w:rsidRDefault="00203C97" w:rsidP="00124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D02">
              <w:rPr>
                <w:rFonts w:ascii="Times New Roman" w:hAnsi="Times New Roman"/>
                <w:sz w:val="20"/>
                <w:szCs w:val="20"/>
              </w:rPr>
              <w:t>CITY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:rsidR="00203C97" w:rsidRPr="00124D02" w:rsidRDefault="00203C97" w:rsidP="00124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D02">
              <w:rPr>
                <w:rFonts w:ascii="Times New Roman" w:hAnsi="Times New Roman"/>
                <w:sz w:val="20"/>
                <w:szCs w:val="20"/>
              </w:rPr>
              <w:t>STATE</w:t>
            </w:r>
          </w:p>
        </w:tc>
        <w:tc>
          <w:tcPr>
            <w:tcW w:w="2700" w:type="dxa"/>
            <w:gridSpan w:val="2"/>
            <w:tcBorders>
              <w:bottom w:val="single" w:sz="12" w:space="0" w:color="000000"/>
            </w:tcBorders>
          </w:tcPr>
          <w:p w:rsidR="00203C97" w:rsidRPr="00124D02" w:rsidRDefault="00203C97" w:rsidP="00124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D02">
              <w:rPr>
                <w:rFonts w:ascii="Times New Roman" w:hAnsi="Times New Roman"/>
                <w:sz w:val="20"/>
                <w:szCs w:val="20"/>
              </w:rPr>
              <w:t>ZIP CODE</w:t>
            </w:r>
          </w:p>
        </w:tc>
      </w:tr>
    </w:tbl>
    <w:tbl>
      <w:tblPr>
        <w:tblpPr w:leftFromText="180" w:rightFromText="180" w:vertAnchor="text" w:horzAnchor="margin" w:tblpY="881"/>
        <w:tblW w:w="0" w:type="auto"/>
        <w:tblBorders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50536C" w:rsidRPr="00124D02" w:rsidTr="00124D02">
        <w:tc>
          <w:tcPr>
            <w:tcW w:w="2754" w:type="dxa"/>
            <w:vAlign w:val="bottom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D02">
              <w:rPr>
                <w:rFonts w:ascii="Times New Roman" w:hAnsi="Times New Roman"/>
                <w:sz w:val="24"/>
                <w:szCs w:val="24"/>
              </w:rPr>
              <w:t>Donor Name:</w:t>
            </w:r>
          </w:p>
        </w:tc>
        <w:tc>
          <w:tcPr>
            <w:tcW w:w="2754" w:type="dxa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36C" w:rsidRPr="00124D02" w:rsidTr="00124D02">
        <w:tc>
          <w:tcPr>
            <w:tcW w:w="2754" w:type="dxa"/>
            <w:vAlign w:val="bottom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D02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2754" w:type="dxa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36C" w:rsidRPr="00124D02" w:rsidTr="00124D02">
        <w:tc>
          <w:tcPr>
            <w:tcW w:w="2754" w:type="dxa"/>
            <w:vAlign w:val="bottom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D02">
              <w:rPr>
                <w:rFonts w:ascii="Times New Roman" w:hAnsi="Times New Roman"/>
                <w:sz w:val="24"/>
                <w:szCs w:val="24"/>
              </w:rPr>
              <w:t>Amount:</w:t>
            </w:r>
          </w:p>
        </w:tc>
        <w:tc>
          <w:tcPr>
            <w:tcW w:w="2754" w:type="dxa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36C" w:rsidRPr="00124D02" w:rsidTr="00124D02">
        <w:tc>
          <w:tcPr>
            <w:tcW w:w="2754" w:type="dxa"/>
            <w:vAlign w:val="bottom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D02">
              <w:rPr>
                <w:rFonts w:ascii="Times New Roman" w:hAnsi="Times New Roman"/>
                <w:sz w:val="24"/>
                <w:szCs w:val="24"/>
              </w:rPr>
              <w:t>Fund Designation:</w:t>
            </w:r>
          </w:p>
        </w:tc>
        <w:tc>
          <w:tcPr>
            <w:tcW w:w="2754" w:type="dxa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36C" w:rsidRPr="00124D02" w:rsidTr="00124D02">
        <w:tc>
          <w:tcPr>
            <w:tcW w:w="2754" w:type="dxa"/>
            <w:tcBorders>
              <w:bottom w:val="nil"/>
            </w:tcBorders>
            <w:vAlign w:val="bottom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D02">
              <w:rPr>
                <w:rFonts w:ascii="Times New Roman" w:hAnsi="Times New Roman"/>
                <w:sz w:val="24"/>
                <w:szCs w:val="24"/>
              </w:rPr>
              <w:t>Frequency:</w:t>
            </w:r>
          </w:p>
        </w:tc>
        <w:tc>
          <w:tcPr>
            <w:tcW w:w="2754" w:type="dxa"/>
            <w:tcBorders>
              <w:bottom w:val="nil"/>
            </w:tcBorders>
            <w:vAlign w:val="bottom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D02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124D02">
              <w:rPr>
                <w:rFonts w:ascii="Times New Roman" w:hAnsi="Times New Roman"/>
                <w:sz w:val="24"/>
                <w:szCs w:val="24"/>
              </w:rPr>
              <w:t>Monthly</w:t>
            </w:r>
          </w:p>
        </w:tc>
        <w:tc>
          <w:tcPr>
            <w:tcW w:w="2754" w:type="dxa"/>
            <w:tcBorders>
              <w:bottom w:val="nil"/>
            </w:tcBorders>
            <w:vAlign w:val="bottom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D02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124D02">
              <w:rPr>
                <w:rFonts w:ascii="Times New Roman" w:hAnsi="Times New Roman"/>
                <w:sz w:val="24"/>
                <w:szCs w:val="24"/>
              </w:rPr>
              <w:t>Quarterly</w:t>
            </w:r>
          </w:p>
        </w:tc>
        <w:tc>
          <w:tcPr>
            <w:tcW w:w="2754" w:type="dxa"/>
            <w:tcBorders>
              <w:bottom w:val="nil"/>
            </w:tcBorders>
            <w:vAlign w:val="bottom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D02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124D02">
              <w:rPr>
                <w:rFonts w:ascii="Times New Roman" w:hAnsi="Times New Roman"/>
                <w:sz w:val="24"/>
                <w:szCs w:val="24"/>
              </w:rPr>
              <w:t>Semi - annually</w:t>
            </w:r>
          </w:p>
        </w:tc>
      </w:tr>
      <w:tr w:rsidR="0050536C" w:rsidRPr="00124D02" w:rsidTr="00124D02">
        <w:tc>
          <w:tcPr>
            <w:tcW w:w="2754" w:type="dxa"/>
            <w:tcBorders>
              <w:top w:val="nil"/>
              <w:bottom w:val="nil"/>
            </w:tcBorders>
            <w:vAlign w:val="bottom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D02">
              <w:rPr>
                <w:rFonts w:ascii="Times New Roman" w:hAnsi="Times New Roman"/>
                <w:sz w:val="24"/>
                <w:szCs w:val="24"/>
              </w:rPr>
              <w:t>Date Cycle:</w:t>
            </w:r>
          </w:p>
        </w:tc>
        <w:tc>
          <w:tcPr>
            <w:tcW w:w="2754" w:type="dxa"/>
            <w:tcBorders>
              <w:top w:val="nil"/>
              <w:bottom w:val="nil"/>
            </w:tcBorders>
            <w:vAlign w:val="bottom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D02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124D02">
              <w:rPr>
                <w:rFonts w:ascii="Times New Roman" w:hAnsi="Times New Roman"/>
                <w:sz w:val="24"/>
                <w:szCs w:val="24"/>
              </w:rPr>
              <w:t>1</w:t>
            </w:r>
            <w:r w:rsidRPr="00124D0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124D02">
              <w:rPr>
                <w:rFonts w:ascii="Times New Roman" w:hAnsi="Times New Roman"/>
                <w:sz w:val="24"/>
                <w:szCs w:val="24"/>
              </w:rPr>
              <w:t xml:space="preserve"> of the month</w:t>
            </w:r>
          </w:p>
        </w:tc>
        <w:tc>
          <w:tcPr>
            <w:tcW w:w="2754" w:type="dxa"/>
            <w:tcBorders>
              <w:top w:val="nil"/>
              <w:bottom w:val="nil"/>
            </w:tcBorders>
            <w:vAlign w:val="bottom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D02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124D02">
              <w:rPr>
                <w:rFonts w:ascii="Times New Roman" w:hAnsi="Times New Roman"/>
                <w:sz w:val="24"/>
                <w:szCs w:val="24"/>
              </w:rPr>
              <w:t>15</w:t>
            </w:r>
            <w:r w:rsidRPr="00124D0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124D02">
              <w:rPr>
                <w:rFonts w:ascii="Times New Roman" w:hAnsi="Times New Roman"/>
                <w:sz w:val="24"/>
                <w:szCs w:val="24"/>
              </w:rPr>
              <w:t xml:space="preserve"> of the month</w:t>
            </w:r>
          </w:p>
        </w:tc>
        <w:tc>
          <w:tcPr>
            <w:tcW w:w="2754" w:type="dxa"/>
            <w:tcBorders>
              <w:top w:val="nil"/>
              <w:bottom w:val="nil"/>
            </w:tcBorders>
            <w:vAlign w:val="bottom"/>
          </w:tcPr>
          <w:p w:rsidR="0050536C" w:rsidRPr="00124D02" w:rsidRDefault="0050536C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0C8" w:rsidRPr="00124D02" w:rsidTr="00124D02">
        <w:tc>
          <w:tcPr>
            <w:tcW w:w="2754" w:type="dxa"/>
            <w:tcBorders>
              <w:top w:val="nil"/>
              <w:bottom w:val="nil"/>
            </w:tcBorders>
            <w:vAlign w:val="bottom"/>
          </w:tcPr>
          <w:p w:rsidR="002B50C8" w:rsidRPr="00124D02" w:rsidRDefault="002B50C8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D02">
              <w:rPr>
                <w:rFonts w:ascii="Times New Roman" w:hAnsi="Times New Roman"/>
                <w:sz w:val="24"/>
                <w:szCs w:val="24"/>
              </w:rPr>
              <w:t>Number of Months:</w:t>
            </w:r>
          </w:p>
        </w:tc>
        <w:tc>
          <w:tcPr>
            <w:tcW w:w="2754" w:type="dxa"/>
            <w:tcBorders>
              <w:top w:val="nil"/>
              <w:bottom w:val="nil"/>
            </w:tcBorders>
            <w:vAlign w:val="bottom"/>
          </w:tcPr>
          <w:p w:rsidR="002B50C8" w:rsidRPr="00124D02" w:rsidRDefault="002B50C8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D02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124D0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754" w:type="dxa"/>
            <w:tcBorders>
              <w:top w:val="nil"/>
              <w:bottom w:val="nil"/>
            </w:tcBorders>
            <w:vAlign w:val="bottom"/>
          </w:tcPr>
          <w:p w:rsidR="002B50C8" w:rsidRPr="00124D02" w:rsidRDefault="002B50C8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D02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124D02">
              <w:rPr>
                <w:rFonts w:ascii="Times New Roman" w:hAnsi="Times New Roman"/>
                <w:sz w:val="24"/>
                <w:szCs w:val="24"/>
              </w:rPr>
              <w:t>Indefinite</w:t>
            </w:r>
          </w:p>
        </w:tc>
        <w:tc>
          <w:tcPr>
            <w:tcW w:w="2754" w:type="dxa"/>
            <w:tcBorders>
              <w:top w:val="nil"/>
              <w:bottom w:val="nil"/>
            </w:tcBorders>
            <w:vAlign w:val="bottom"/>
          </w:tcPr>
          <w:p w:rsidR="002B50C8" w:rsidRPr="00124D02" w:rsidRDefault="002B50C8" w:rsidP="0012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36C" w:rsidRDefault="0050536C" w:rsidP="0050536C">
      <w:pPr>
        <w:spacing w:after="0" w:line="240" w:lineRule="auto"/>
      </w:pPr>
    </w:p>
    <w:p w:rsidR="002B50C8" w:rsidRDefault="002B50C8" w:rsidP="0050536C">
      <w:pPr>
        <w:spacing w:after="0" w:line="240" w:lineRule="auto"/>
      </w:pPr>
    </w:p>
    <w:p w:rsidR="002B50C8" w:rsidRDefault="002B50C8" w:rsidP="0050536C">
      <w:pPr>
        <w:spacing w:after="0" w:line="240" w:lineRule="auto"/>
      </w:pPr>
    </w:p>
    <w:p w:rsidR="002B50C8" w:rsidRDefault="002B50C8" w:rsidP="0050536C">
      <w:pPr>
        <w:spacing w:after="0" w:line="240" w:lineRule="auto"/>
      </w:pPr>
    </w:p>
    <w:p w:rsidR="002B50C8" w:rsidRDefault="002B50C8" w:rsidP="0050536C">
      <w:pPr>
        <w:spacing w:after="0" w:line="240" w:lineRule="auto"/>
      </w:pPr>
    </w:p>
    <w:p w:rsidR="00203C97" w:rsidRDefault="000B7FFE" w:rsidP="0050536C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219075</wp:posOffset>
                </wp:positionV>
                <wp:extent cx="6927215" cy="0"/>
                <wp:effectExtent l="9525" t="9525" r="1651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2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.5pt;margin-top:17.25pt;width:545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KnHg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" strokeweight="1.5pt"/>
            </w:pict>
          </mc:Fallback>
        </mc:AlternateContent>
      </w:r>
      <w:r w:rsidR="0050536C" w:rsidRPr="0050536C">
        <w:rPr>
          <w:rFonts w:ascii="Times New Roman" w:hAnsi="Times New Roman"/>
          <w:b/>
          <w:i/>
          <w:sz w:val="32"/>
          <w:szCs w:val="32"/>
        </w:rPr>
        <w:t>Authorization</w:t>
      </w:r>
      <w:r w:rsidR="0050536C">
        <w:rPr>
          <w:rFonts w:ascii="Times New Roman" w:hAnsi="Times New Roman"/>
          <w:b/>
          <w:i/>
          <w:sz w:val="32"/>
          <w:szCs w:val="32"/>
        </w:rPr>
        <w:t>:</w:t>
      </w:r>
    </w:p>
    <w:p w:rsidR="00EC6C34" w:rsidRPr="00EC6C34" w:rsidRDefault="00EC6C34" w:rsidP="00EC6C34">
      <w:pPr>
        <w:spacing w:after="0" w:line="240" w:lineRule="auto"/>
        <w:jc w:val="both"/>
        <w:rPr>
          <w:rFonts w:ascii="Times New Roman" w:hAnsi="Times New Roman"/>
        </w:rPr>
      </w:pPr>
      <w:r w:rsidRPr="00EC6C34">
        <w:rPr>
          <w:rFonts w:ascii="Times New Roman" w:hAnsi="Times New Roman"/>
          <w:sz w:val="20"/>
          <w:szCs w:val="20"/>
        </w:rPr>
        <w:t>I hereby authorize Pepperdine University to initiate a debit to my account in the amount indicated to the financial institution above. This authority is to remain in full force and effect until I revoke it by giving 10 business days written notice to Pepperdine University</w:t>
      </w:r>
      <w:r>
        <w:rPr>
          <w:rFonts w:ascii="Times New Roman" w:hAnsi="Times New Roman"/>
        </w:rPr>
        <w:t>.</w:t>
      </w:r>
    </w:p>
    <w:p w:rsidR="0050536C" w:rsidRDefault="000B7FFE" w:rsidP="0084310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304800</wp:posOffset>
                </wp:positionV>
                <wp:extent cx="2215515" cy="0"/>
                <wp:effectExtent l="6350" t="9525" r="698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5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60.5pt;margin-top:24pt;width:174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"/>
            </w:pict>
          </mc:Fallback>
        </mc:AlternateContent>
      </w:r>
    </w:p>
    <w:p w:rsidR="00EC6C34" w:rsidRDefault="000B7FFE" w:rsidP="0084310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-5715</wp:posOffset>
                </wp:positionV>
                <wp:extent cx="3219450" cy="0"/>
                <wp:effectExtent l="9525" t="13335" r="9525" b="1524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1.5pt;margin-top:-.45pt;width:2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" strokeweight="1pt"/>
            </w:pict>
          </mc:Fallback>
        </mc:AlternateContent>
      </w:r>
      <w:r w:rsidR="00EC6C34">
        <w:t>Signature</w:t>
      </w:r>
      <w:r w:rsidR="00EC6C34">
        <w:tab/>
      </w:r>
      <w:r w:rsidR="00EC6C34">
        <w:tab/>
      </w:r>
      <w:r w:rsidR="00EC6C34">
        <w:tab/>
      </w:r>
      <w:r w:rsidR="00EC6C34">
        <w:tab/>
      </w:r>
      <w:r w:rsidR="00EC6C34">
        <w:tab/>
      </w:r>
      <w:r w:rsidR="00EC6C34">
        <w:tab/>
      </w:r>
      <w:r w:rsidR="00EC6C34">
        <w:tab/>
      </w:r>
      <w:r w:rsidR="00EC6C34">
        <w:tab/>
      </w:r>
      <w:r w:rsidR="00EC6C34">
        <w:tab/>
        <w:t>Date</w:t>
      </w:r>
    </w:p>
    <w:p w:rsidR="00203C97" w:rsidRPr="002B50C8" w:rsidRDefault="00EC6C34" w:rsidP="00843104">
      <w:pPr>
        <w:rPr>
          <w:rFonts w:ascii="Times New Roman" w:hAnsi="Times New Roman"/>
        </w:rPr>
      </w:pPr>
      <w:r w:rsidRPr="002B50C8">
        <w:rPr>
          <w:rFonts w:ascii="Times New Roman" w:hAnsi="Times New Roman"/>
        </w:rPr>
        <w:t xml:space="preserve">For any further questions, please contact </w:t>
      </w:r>
      <w:r w:rsidR="000B7FFE">
        <w:rPr>
          <w:rFonts w:ascii="Times New Roman" w:hAnsi="Times New Roman"/>
        </w:rPr>
        <w:t>The Pepperdine Fund at (310) 506-</w:t>
      </w:r>
      <w:r w:rsidRPr="002B50C8">
        <w:rPr>
          <w:rFonts w:ascii="Times New Roman" w:hAnsi="Times New Roman"/>
        </w:rPr>
        <w:t>4579. Thank you!</w:t>
      </w:r>
    </w:p>
    <w:sectPr w:rsidR="00203C97" w:rsidRPr="002B50C8" w:rsidSect="0050536C">
      <w:pgSz w:w="12240" w:h="15840"/>
      <w:pgMar w:top="14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B6"/>
    <w:rsid w:val="000B7FFE"/>
    <w:rsid w:val="00124D02"/>
    <w:rsid w:val="00203C97"/>
    <w:rsid w:val="00222884"/>
    <w:rsid w:val="002B50C8"/>
    <w:rsid w:val="002D287C"/>
    <w:rsid w:val="002E6211"/>
    <w:rsid w:val="00306080"/>
    <w:rsid w:val="004A6993"/>
    <w:rsid w:val="0050536C"/>
    <w:rsid w:val="005D6813"/>
    <w:rsid w:val="00843104"/>
    <w:rsid w:val="00874347"/>
    <w:rsid w:val="00961CC6"/>
    <w:rsid w:val="00A516A8"/>
    <w:rsid w:val="00C71A56"/>
    <w:rsid w:val="00D915B6"/>
    <w:rsid w:val="00EC6C34"/>
    <w:rsid w:val="00F5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8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8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dmescoba</dc:creator>
  <cp:lastModifiedBy>Assael, Nicole</cp:lastModifiedBy>
  <cp:revision>2</cp:revision>
  <cp:lastPrinted>2009-02-20T21:39:00Z</cp:lastPrinted>
  <dcterms:created xsi:type="dcterms:W3CDTF">2014-11-26T18:33:00Z</dcterms:created>
  <dcterms:modified xsi:type="dcterms:W3CDTF">2014-11-26T18:33:00Z</dcterms:modified>
</cp:coreProperties>
</file>